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6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UPOWAŻNIENIE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jc w:val="center"/>
        <w:rPr/>
      </w:pPr>
      <w:r w:rsidDel="00000000" w:rsidR="00000000" w:rsidRPr="00000000">
        <w:rPr>
          <w:rtl w:val="0"/>
        </w:rPr>
        <w:t xml:space="preserve">do złożenia wniosku o założenie konta jednostki sektora finansów publicznych</w:t>
      </w:r>
    </w:p>
    <w:p w:rsidR="00000000" w:rsidDel="00000000" w:rsidP="00000000" w:rsidRDefault="00000000" w:rsidRPr="00000000" w14:paraId="00000003">
      <w:pPr>
        <w:spacing w:after="60" w:before="60" w:lineRule="auto"/>
        <w:jc w:val="center"/>
        <w:rPr/>
      </w:pPr>
      <w:r w:rsidDel="00000000" w:rsidR="00000000" w:rsidRPr="00000000">
        <w:rPr>
          <w:rtl w:val="0"/>
        </w:rPr>
        <w:t xml:space="preserve">w systemie teleinformatycznym Centralnego Rejestru Umów JSFP</w:t>
      </w:r>
    </w:p>
    <w:p w:rsidR="00000000" w:rsidDel="00000000" w:rsidP="00000000" w:rsidRDefault="00000000" w:rsidRPr="00000000" w14:paraId="00000004">
      <w:pPr>
        <w:spacing w:after="200" w:before="60" w:lineRule="auto"/>
        <w:jc w:val="center"/>
        <w:rPr/>
      </w:pPr>
      <w:r w:rsidDel="00000000" w:rsidR="00000000" w:rsidRPr="00000000">
        <w:rPr>
          <w:rtl w:val="0"/>
        </w:rPr>
        <w:t xml:space="preserve">oraz zarządzania tym kontem</w:t>
      </w:r>
    </w:p>
    <w:p w:rsidR="00000000" w:rsidDel="00000000" w:rsidP="00000000" w:rsidRDefault="00000000" w:rsidRPr="00000000" w14:paraId="00000005">
      <w:pPr>
        <w:pBdr>
          <w:bottom w:color="2e74b5" w:space="1" w:sz="4" w:val="single"/>
        </w:pBdr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before="6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Podstawa prawna wydania upoważnienia: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before="60" w:lineRule="auto"/>
        <w:rPr/>
      </w:pPr>
      <w:r w:rsidDel="00000000" w:rsidR="00000000" w:rsidRPr="00000000">
        <w:rPr>
          <w:rtl w:val="0"/>
        </w:rPr>
        <w:t xml:space="preserve">Art. 34b ust. 3 i 4 ustawy z dnia 27 sierpnia 2009 r. o finansach publicznych (Dz. U. z 2025 r. poz. 1483 z późn. zm.)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Ja, niżej podpisany/a: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Imię i nazwisko: 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Stanowisko: 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Nazwa jednostki: 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REGON jednostki: 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działając jako kierownik jednostki sektora finansów publicznych,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upoważniam: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Imię i nazwisko: 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Stanowisko służbowe: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pacing w:after="80" w:before="60" w:lineRule="auto"/>
        <w:rPr/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do wykonania następujących czynności: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złożenia wniosku o założenie dla ………………………………………………………… [nazwa jednostki] konta jednostki sektora finansów publicznych w systemie teleinformatycznym,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którym jest prowadzony Centralny Rejestr Umów Jednostek Sektora Finansów Publicznych,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aktualizacji danych zawartych w tym wniosku,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zarządzania tym kontem, w tym do wyznaczania użytkowników tego konta,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udostępniania informacji o umowach zawartych od dnia 1 lipca 2026 r. i ich aktualizacji.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Niniejsze upoważnienie jest ważne bezterminowo / do dnia ………………………………  (niepotrzebne skreślić).</w:t>
      </w:r>
    </w:p>
    <w:p w:rsidR="00000000" w:rsidDel="00000000" w:rsidP="00000000" w:rsidRDefault="00000000" w:rsidRPr="00000000" w14:paraId="0000001A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Uwagi dodatkowe (fakultatywnie):</w:t>
      </w:r>
    </w:p>
    <w:p w:rsidR="00000000" w:rsidDel="00000000" w:rsidP="00000000" w:rsidRDefault="00000000" w:rsidRPr="00000000" w14:paraId="0000001B">
      <w:pPr>
        <w:spacing w:after="60" w:before="60" w:lineRule="auto"/>
        <w:rPr/>
      </w:pPr>
      <w:r w:rsidDel="00000000" w:rsidR="00000000" w:rsidRPr="00000000">
        <w:rPr>
          <w:rtl w:val="0"/>
        </w:rPr>
        <w:br w:type="textWrapping"/>
        <w:t xml:space="preserve">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bottom w:color="2e74b5" w:space="1" w:sz="4" w:val="single"/>
        </w:pBdr>
        <w:spacing w:after="12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85"/>
        <w:gridCol w:w="5241"/>
        <w:tblGridChange w:id="0">
          <w:tblGrid>
            <w:gridCol w:w="3785"/>
            <w:gridCol w:w="524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Miejscowość, data: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Podpis i pieczęć kierownika jednostki: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60" w:before="6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60" w:before="60" w:lineRule="auto"/>
              <w:rPr/>
            </w:pP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(imię, nazwisko, stanowisko)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60" w:before="6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Dokument należy podpisać kwalifikowanym podpisem elektronicznym, podpisem zaufanym lub podpisem osobistym i dołączyć do wniosku o założenie konta jednostki w systemie CRU JSFP. Wskazanie numeru PESEL upoważnionego pracownika nie jest wymagane (stanowisko MF).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70" w:top="1202" w:left="1418" w:right="1202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AtbgdiWRCWWyKPUUI8p/Np1jxA==">CgMxLjA4AHIhMVBaUzBqZVItNWx0cWYwOEg2RlQ2THROb1ZYQWJkUHFI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